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5C" w:rsidRPr="00AD553B" w:rsidRDefault="00AD553B" w:rsidP="00AD553B">
      <w:pPr>
        <w:rPr>
          <w:b/>
          <w:bCs/>
          <w:sz w:val="24"/>
          <w:szCs w:val="24"/>
        </w:rPr>
      </w:pPr>
      <w:r w:rsidRPr="00AD553B">
        <w:rPr>
          <w:b/>
          <w:bCs/>
          <w:sz w:val="24"/>
          <w:szCs w:val="24"/>
        </w:rPr>
        <w:t>Referat af Bispebjerg-Brønshøj provstis 2. budgetsamråd d. 3.9.2012 i Utterslev Kirke</w:t>
      </w:r>
    </w:p>
    <w:p w:rsidR="00AD553B" w:rsidRDefault="00F74DB6" w:rsidP="0003217F">
      <w:r>
        <w:t>Til stede: Peter Stangerup og Leo Bergfoss (Ansgar), Lis Lynge</w:t>
      </w:r>
      <w:r w:rsidR="0003217F">
        <w:t>, Johanne Haastrup</w:t>
      </w:r>
      <w:r>
        <w:t xml:space="preserve"> og Anders </w:t>
      </w:r>
      <w:r w:rsidR="0003217F">
        <w:t>Holm (Bellahøj-</w:t>
      </w:r>
      <w:r>
        <w:t>Utterslev)</w:t>
      </w:r>
      <w:r w:rsidR="0003217F">
        <w:t>, Martin Bjarklev (Brønshøj), Henrik List og Christian Bentzen (Emdrup), John Christensen, Palle Kongsgaard og Thomas Viggo Pedersen (Grundtvigs), Børge Rossing (Husum), Birgit og Sven Erik Jensen (Husumvold), Henrik Sarauw (Tingbjerg).</w:t>
      </w:r>
    </w:p>
    <w:p w:rsidR="0003217F" w:rsidRDefault="0003217F" w:rsidP="0003217F">
      <w:r>
        <w:t>Referent: Eva Fryklund (provstisekretær)</w:t>
      </w:r>
    </w:p>
    <w:p w:rsidR="00AD553B" w:rsidRDefault="00AD553B" w:rsidP="009839C0">
      <w:r>
        <w:t xml:space="preserve">Provst Johanne Haastrup bød velkommen og uddybede formålet med dette budgetsamråd: At demokratisere beslutningerne </w:t>
      </w:r>
      <w:r w:rsidR="009839C0">
        <w:t>i budgetlægningen</w:t>
      </w:r>
      <w:r w:rsidR="00C3401F">
        <w:t xml:space="preserve"> og i provstiet i det hele taget</w:t>
      </w:r>
      <w:r w:rsidR="009839C0">
        <w:t>. PU ønsker fælles diskussion og feedback fra menighedsrådene, førend PU foretager en endelig pr</w:t>
      </w:r>
      <w:r>
        <w:t>ioritering af særlige indsatsområder</w:t>
      </w:r>
      <w:r w:rsidR="009C0090">
        <w:t xml:space="preserve"> samt anlægsarbejder</w:t>
      </w:r>
      <w:r>
        <w:t>.</w:t>
      </w:r>
    </w:p>
    <w:p w:rsidR="00FD3D1D" w:rsidRPr="00402D73" w:rsidRDefault="00402D73" w:rsidP="00402D73">
      <w:pPr>
        <w:rPr>
          <w:b/>
          <w:bCs/>
        </w:rPr>
      </w:pPr>
      <w:r w:rsidRPr="00402D73">
        <w:rPr>
          <w:b/>
          <w:bCs/>
        </w:rPr>
        <w:t>Særlige indsatsområder</w:t>
      </w:r>
    </w:p>
    <w:p w:rsidR="00FD3D1D" w:rsidRDefault="009C0090" w:rsidP="0003217F">
      <w:r>
        <w:t>De særlige indsatsområder for hver kirke blev kort præsenteret</w:t>
      </w:r>
      <w:r w:rsidR="005C1709">
        <w:t xml:space="preserve">. Derpå fulgte en debat om specialisering vs. den brede sognekirke for alle. </w:t>
      </w:r>
      <w:r w:rsidR="00FD3D1D">
        <w:t xml:space="preserve">Der blev slået et slag for vigtigheden af at </w:t>
      </w:r>
      <w:r w:rsidR="009839C0">
        <w:t>reflektere over</w:t>
      </w:r>
      <w:r w:rsidR="00FD3D1D">
        <w:t>, hvilke sognebørn man er omgivet af og vil nå ud til, samt at søge at aktivere frivillige i menigheden, så at ikke al kirkens arbejdskraft skal købes for lønkroner.</w:t>
      </w:r>
    </w:p>
    <w:p w:rsidR="00FD3D1D" w:rsidRPr="00A83BFD" w:rsidRDefault="00402D73" w:rsidP="00FD3D1D">
      <w:pPr>
        <w:rPr>
          <w:b/>
          <w:bCs/>
        </w:rPr>
      </w:pPr>
      <w:r w:rsidRPr="00A83BFD">
        <w:rPr>
          <w:b/>
          <w:bCs/>
        </w:rPr>
        <w:t>Anlægsarbejder i 2013</w:t>
      </w:r>
    </w:p>
    <w:p w:rsidR="005411A4" w:rsidRDefault="00FD3D1D" w:rsidP="005411A4">
      <w:r>
        <w:t xml:space="preserve">Provstiudvalgets formand John Christensen orienterede fra seneste budgetudvalgsmøde, hvor de endelige </w:t>
      </w:r>
      <w:r w:rsidR="00D230AD">
        <w:t xml:space="preserve">fremskrivningsprocenter og </w:t>
      </w:r>
      <w:r>
        <w:t xml:space="preserve">anlægsbevillinger </w:t>
      </w:r>
      <w:r w:rsidR="005411A4">
        <w:t xml:space="preserve">for 2013 </w:t>
      </w:r>
      <w:r>
        <w:t xml:space="preserve">blev udmeldt. </w:t>
      </w:r>
    </w:p>
    <w:p w:rsidR="00FD3D1D" w:rsidRDefault="00D230AD" w:rsidP="005411A4">
      <w:r w:rsidRPr="0003217F">
        <w:rPr>
          <w:b/>
          <w:bCs/>
        </w:rPr>
        <w:t>Løn og drift fremskrives med 1 %</w:t>
      </w:r>
      <w:r w:rsidR="005411A4" w:rsidRPr="0003217F">
        <w:rPr>
          <w:b/>
          <w:bCs/>
        </w:rPr>
        <w:t xml:space="preserve">. </w:t>
      </w:r>
      <w:r w:rsidR="00FD3D1D" w:rsidRPr="0003217F">
        <w:rPr>
          <w:b/>
          <w:bCs/>
        </w:rPr>
        <w:t xml:space="preserve">Bispebjerg-Brønshøj provsti bevilges </w:t>
      </w:r>
      <w:r w:rsidRPr="0003217F">
        <w:rPr>
          <w:b/>
          <w:bCs/>
        </w:rPr>
        <w:t>kr.</w:t>
      </w:r>
      <w:r w:rsidR="00707641" w:rsidRPr="0003217F">
        <w:rPr>
          <w:b/>
          <w:bCs/>
        </w:rPr>
        <w:t xml:space="preserve"> 6.826.000,-</w:t>
      </w:r>
      <w:r w:rsidRPr="0003217F">
        <w:rPr>
          <w:b/>
          <w:bCs/>
        </w:rPr>
        <w:t xml:space="preserve"> til anlægsarbejder</w:t>
      </w:r>
      <w:r>
        <w:t xml:space="preserve">. Der er tale om en kraftig reduktion af det ønskede </w:t>
      </w:r>
      <w:r w:rsidR="005411A4">
        <w:t>anlægs</w:t>
      </w:r>
      <w:r>
        <w:t xml:space="preserve">beløb, og denne </w:t>
      </w:r>
      <w:proofErr w:type="spellStart"/>
      <w:r>
        <w:t>sparelinie</w:t>
      </w:r>
      <w:proofErr w:type="spellEnd"/>
      <w:r>
        <w:t xml:space="preserve"> i budgetudvalget skyldes </w:t>
      </w:r>
      <w:proofErr w:type="spellStart"/>
      <w:r>
        <w:t>bla</w:t>
      </w:r>
      <w:proofErr w:type="spellEnd"/>
      <w:r>
        <w:t>. et behov for at afsætte midler til køb af en kirkegrund på Teglholmen, hvor befolkningstilvæksten vurderes at være størst de kommende år.</w:t>
      </w:r>
    </w:p>
    <w:p w:rsidR="005411A4" w:rsidRDefault="005411A4" w:rsidP="00402D73">
      <w:r>
        <w:t>På anbefaling fra budgetudvalget planlægger provstiudvalget, at lukningstruede kirker ikke modtager anlægs- og driftsplanmidler i budget 2013. Denne prioritering blev diskuteret, herunder mulig tidshorisont for beslutningsprocessen omkring lukning</w:t>
      </w:r>
      <w:r w:rsidR="00402D73">
        <w:t>, som ingen desværre kan give et klart svar på</w:t>
      </w:r>
      <w:r>
        <w:t xml:space="preserve">. Provstiudvalget understregede, at en lukningstruet </w:t>
      </w:r>
      <w:r w:rsidR="00402D73">
        <w:t xml:space="preserve">kirke fortsat kan søge om </w:t>
      </w:r>
      <w:proofErr w:type="gramStart"/>
      <w:r w:rsidR="00402D73">
        <w:t>5%-midler</w:t>
      </w:r>
      <w:proofErr w:type="gramEnd"/>
      <w:r w:rsidR="00402D73">
        <w:t xml:space="preserve"> til akut n</w:t>
      </w:r>
      <w:r w:rsidR="003F399F">
        <w:t>ødvendig vedligehold/reparation.</w:t>
      </w:r>
      <w:bookmarkStart w:id="0" w:name="_GoBack"/>
      <w:bookmarkEnd w:id="0"/>
    </w:p>
    <w:p w:rsidR="00A83BFD" w:rsidRPr="00A83BFD" w:rsidRDefault="00A83BFD" w:rsidP="00A83BFD">
      <w:pPr>
        <w:rPr>
          <w:b/>
          <w:bCs/>
        </w:rPr>
      </w:pPr>
      <w:r w:rsidRPr="00A83BFD">
        <w:rPr>
          <w:b/>
          <w:bCs/>
        </w:rPr>
        <w:t>Kirkeweb</w:t>
      </w:r>
    </w:p>
    <w:p w:rsidR="00A83BFD" w:rsidRDefault="00A83BFD" w:rsidP="00522C02">
      <w:r>
        <w:t xml:space="preserve">Provsten </w:t>
      </w:r>
      <w:r w:rsidR="00522C02">
        <w:t>orienterede om Kirkeweb – et kalender/kommunikationssystem,</w:t>
      </w:r>
      <w:r w:rsidR="00E23CA8">
        <w:t xml:space="preserve"> som hun gerne ser, at alle provstiets kirker overgår til at benytte.  Fordelene ved dette system blev fremhævet fra de kirkers side, som</w:t>
      </w:r>
      <w:r w:rsidR="00522C02">
        <w:t xml:space="preserve"> allerede benytter det</w:t>
      </w:r>
      <w:r w:rsidR="00E23CA8">
        <w:t>, herunder:</w:t>
      </w:r>
    </w:p>
    <w:p w:rsidR="00E23CA8" w:rsidRDefault="00E23CA8" w:rsidP="00A9678D">
      <w:pPr>
        <w:pStyle w:val="Listeafsnit"/>
        <w:numPr>
          <w:ilvl w:val="0"/>
          <w:numId w:val="3"/>
        </w:numPr>
      </w:pPr>
      <w:r>
        <w:t>Det er funktionelt og enkelt, og man sparer indtastning til flere instanser</w:t>
      </w:r>
      <w:r w:rsidR="00522C02">
        <w:t xml:space="preserve"> såsom aviser, </w:t>
      </w:r>
      <w:proofErr w:type="spellStart"/>
      <w:r w:rsidR="00522C02">
        <w:t>Kultunaut</w:t>
      </w:r>
      <w:proofErr w:type="spellEnd"/>
      <w:r w:rsidR="00522C02">
        <w:t xml:space="preserve">, </w:t>
      </w:r>
      <w:proofErr w:type="spellStart"/>
      <w:r w:rsidR="00522C02">
        <w:t>Kirku</w:t>
      </w:r>
      <w:proofErr w:type="spellEnd"/>
      <w:r w:rsidR="00522C02">
        <w:t xml:space="preserve"> osv.</w:t>
      </w:r>
    </w:p>
    <w:p w:rsidR="00E23CA8" w:rsidRDefault="00E23CA8" w:rsidP="00A9678D">
      <w:pPr>
        <w:pStyle w:val="Listeafsnit"/>
        <w:numPr>
          <w:ilvl w:val="0"/>
          <w:numId w:val="3"/>
        </w:numPr>
      </w:pPr>
      <w:r>
        <w:t>Et fælles kalendersystem for flere kirker og på sigt hele provstiet</w:t>
      </w:r>
      <w:r w:rsidR="00522C02">
        <w:t xml:space="preserve"> sikrer optimal brug af personaleressourcer og koordination af aktiviteter.</w:t>
      </w:r>
    </w:p>
    <w:p w:rsidR="00E23CA8" w:rsidRDefault="00522C02" w:rsidP="00A9678D">
      <w:pPr>
        <w:pStyle w:val="Listeafsnit"/>
        <w:numPr>
          <w:ilvl w:val="0"/>
          <w:numId w:val="3"/>
        </w:numPr>
      </w:pPr>
      <w:r>
        <w:lastRenderedPageBreak/>
        <w:t>Systeme</w:t>
      </w:r>
      <w:r w:rsidR="00E23CA8">
        <w:t>t er plastisk, idet udviklerne jævnligt tilretter det brugernes behov.</w:t>
      </w:r>
    </w:p>
    <w:p w:rsidR="00C3401F" w:rsidRDefault="00522C02" w:rsidP="0003217F">
      <w:r>
        <w:t>Provstiet tilbyder at finansiere oprettelse samt forbrug første år for alle kirkerne</w:t>
      </w:r>
      <w:r w:rsidR="00C3401F">
        <w:t>.</w:t>
      </w:r>
    </w:p>
    <w:p w:rsidR="00C3401F" w:rsidRDefault="00C3401F" w:rsidP="00C3401F">
      <w:r>
        <w:t>Dette tilbud hænger sammen med det tilbud, som Kirkeweb har givet provstiet, og som kræver svar 1. oktober (men med mulighed for opstart helt indtil 1. februar 2013).</w:t>
      </w:r>
    </w:p>
    <w:p w:rsidR="00C3401F" w:rsidRDefault="00C3401F" w:rsidP="00C3401F">
      <w:pPr>
        <w:rPr>
          <w:b/>
          <w:bCs/>
        </w:rPr>
      </w:pPr>
      <w:r w:rsidRPr="00C3401F">
        <w:rPr>
          <w:b/>
          <w:bCs/>
        </w:rPr>
        <w:t>Derfor vil PU bede om svar fra menighedsrådene senest 28. september 2012.</w:t>
      </w:r>
    </w:p>
    <w:p w:rsidR="00C3401F" w:rsidRPr="00C3401F" w:rsidRDefault="00C3401F" w:rsidP="00C3401F">
      <w:pPr>
        <w:rPr>
          <w:b/>
          <w:bCs/>
        </w:rPr>
      </w:pPr>
    </w:p>
    <w:p w:rsidR="00E23CA8" w:rsidRPr="00522C02" w:rsidRDefault="00522C02" w:rsidP="00522C02">
      <w:pPr>
        <w:rPr>
          <w:b/>
          <w:bCs/>
        </w:rPr>
      </w:pPr>
      <w:r w:rsidRPr="00522C02">
        <w:rPr>
          <w:b/>
          <w:bCs/>
        </w:rPr>
        <w:t>Øvrigt</w:t>
      </w:r>
    </w:p>
    <w:p w:rsidR="00D230AD" w:rsidRDefault="00D230AD" w:rsidP="00D230AD">
      <w:r>
        <w:t>Finansieringen af Folkekirkens Skoletjeneste overgår allerede i 2013 til provstiudvalgskasserne.</w:t>
      </w:r>
    </w:p>
    <w:p w:rsidR="00522C02" w:rsidRDefault="00522C02" w:rsidP="00C3401F">
      <w:r>
        <w:t xml:space="preserve">Der er opstillingsmøde og valg til nyt PU i foråret, og det gamle PU vil fungere indtil </w:t>
      </w:r>
      <w:r w:rsidR="00C3401F">
        <w:t>1. november</w:t>
      </w:r>
      <w:r>
        <w:t xml:space="preserve">. Dermed får de nye menighedsråd </w:t>
      </w:r>
      <w:r w:rsidR="00C3401F">
        <w:t xml:space="preserve">bedre </w:t>
      </w:r>
      <w:r>
        <w:t>tid til at pege på en mulig repræsentant til PU.</w:t>
      </w:r>
      <w:r w:rsidR="00A9678D">
        <w:t xml:space="preserve"> </w:t>
      </w:r>
      <w:r>
        <w:t>Da antallet af læge medlemmer af PU bliver udvidet til 4-8</w:t>
      </w:r>
      <w:r w:rsidR="00A9678D">
        <w:t xml:space="preserve"> (antallet vælges på opstillingsmødet)</w:t>
      </w:r>
      <w:r>
        <w:t>, har samtlige menighedsråd nu mulighed for at blive repræsenteret.</w:t>
      </w:r>
    </w:p>
    <w:p w:rsidR="00522C02" w:rsidRDefault="00522C02" w:rsidP="00D230AD"/>
    <w:p w:rsidR="00AD553B" w:rsidRDefault="00AD553B" w:rsidP="00AD553B"/>
    <w:p w:rsidR="00AD553B" w:rsidRDefault="00AD553B" w:rsidP="00AD553B"/>
    <w:sectPr w:rsidR="00AD55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57D"/>
    <w:multiLevelType w:val="hybridMultilevel"/>
    <w:tmpl w:val="EB9AF8E2"/>
    <w:lvl w:ilvl="0" w:tplc="63AE5E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47499"/>
    <w:multiLevelType w:val="hybridMultilevel"/>
    <w:tmpl w:val="E7AEB936"/>
    <w:lvl w:ilvl="0" w:tplc="14380E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253D8"/>
    <w:multiLevelType w:val="hybridMultilevel"/>
    <w:tmpl w:val="A2D0B52C"/>
    <w:lvl w:ilvl="0" w:tplc="7D209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3B"/>
    <w:rsid w:val="0003217F"/>
    <w:rsid w:val="00227E5C"/>
    <w:rsid w:val="003F399F"/>
    <w:rsid w:val="00402D73"/>
    <w:rsid w:val="00522C02"/>
    <w:rsid w:val="005411A4"/>
    <w:rsid w:val="005C1709"/>
    <w:rsid w:val="006C4160"/>
    <w:rsid w:val="00707641"/>
    <w:rsid w:val="009839C0"/>
    <w:rsid w:val="009C0090"/>
    <w:rsid w:val="00A83BFD"/>
    <w:rsid w:val="00A9678D"/>
    <w:rsid w:val="00AD553B"/>
    <w:rsid w:val="00C3401F"/>
    <w:rsid w:val="00D230AD"/>
    <w:rsid w:val="00DC780B"/>
    <w:rsid w:val="00E23CA8"/>
    <w:rsid w:val="00F74DB6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D3D1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3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D3D1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3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Fryklund</dc:creator>
  <cp:lastModifiedBy>Eva Fryklund</cp:lastModifiedBy>
  <cp:revision>3</cp:revision>
  <cp:lastPrinted>2012-09-07T07:08:00Z</cp:lastPrinted>
  <dcterms:created xsi:type="dcterms:W3CDTF">2012-09-07T07:09:00Z</dcterms:created>
  <dcterms:modified xsi:type="dcterms:W3CDTF">2012-09-07T07:09:00Z</dcterms:modified>
</cp:coreProperties>
</file>